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708"/>
        <w:gridCol w:w="5367"/>
        <w:gridCol w:w="2263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06FBDC9" w14:textId="77777777" w:rsidR="00642B6C" w:rsidRDefault="00642B6C" w:rsidP="00642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spgfgAQAChevinPro-Medium" w:hAnsi="TspgfgAQAChevinPro-Medium" w:cs="TspgfgAQAChevinPro-Medium"/>
                <w:color w:val="522E92"/>
                <w:sz w:val="32"/>
                <w:szCs w:val="32"/>
              </w:rPr>
            </w:pPr>
            <w:bookmarkStart w:id="0" w:name="_GoBack"/>
            <w:r>
              <w:rPr>
                <w:rFonts w:ascii="QglydyArialMT" w:hAnsi="QglydyArialMT" w:cs="QglydyArialMT"/>
                <w:color w:val="522E92"/>
                <w:sz w:val="32"/>
                <w:szCs w:val="32"/>
              </w:rPr>
              <w:t xml:space="preserve">4.2.2 </w:t>
            </w:r>
            <w:r>
              <w:rPr>
                <w:rFonts w:ascii="TspgfgAQAChevinPro-Medium" w:hAnsi="TspgfgAQAChevinPro-Medium" w:cs="TspgfgAQAChevinPro-Medium"/>
                <w:color w:val="522E92"/>
                <w:sz w:val="32"/>
                <w:szCs w:val="32"/>
              </w:rPr>
              <w:t xml:space="preserve">How the macroeconomy works: the circular </w:t>
            </w:r>
            <w:r>
              <w:rPr>
                <w:rFonts w:ascii="WdwxbnAQAChevinPro-Medium" w:hAnsi="WdwxbnAQAChevinPro-Medium" w:cs="WdwxbnAQAChevinPro-Medium"/>
                <w:color w:val="522E92"/>
                <w:sz w:val="32"/>
                <w:szCs w:val="32"/>
              </w:rPr>
              <w:t xml:space="preserve">flow </w:t>
            </w:r>
            <w:r>
              <w:rPr>
                <w:rFonts w:ascii="TspgfgAQAChevinPro-Medium" w:hAnsi="TspgfgAQAChevinPro-Medium" w:cs="TspgfgAQAChevinPro-Medium"/>
                <w:color w:val="522E92"/>
                <w:sz w:val="32"/>
                <w:szCs w:val="32"/>
              </w:rPr>
              <w:t>of income,</w:t>
            </w:r>
          </w:p>
          <w:p w14:paraId="757809B9" w14:textId="59D06684" w:rsidR="008E39B4" w:rsidRPr="00811F13" w:rsidRDefault="00642B6C" w:rsidP="00642B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TspgfgAQAChevinPro-Medium" w:hAnsi="TspgfgAQAChevinPro-Medium" w:cs="TspgfgAQAChevinPro-Medium"/>
                <w:color w:val="522E92"/>
                <w:sz w:val="32"/>
                <w:szCs w:val="32"/>
              </w:rPr>
              <w:t>aggregate demand/aggregate supply analysis and related concepts</w:t>
            </w:r>
            <w:bookmarkEnd w:id="0"/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06E03AE0" w:rsidR="001F7779" w:rsidRPr="001F7779" w:rsidRDefault="001F7779" w:rsidP="00FE54CF">
            <w:pPr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9147324" w14:textId="55B481AB" w:rsidR="001F7779" w:rsidRPr="00811F13" w:rsidRDefault="001F7779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A465FA8" w14:textId="1707A57A" w:rsidR="005646D7" w:rsidRDefault="005646D7" w:rsidP="00642B6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</w:p>
          <w:p w14:paraId="64B019EE" w14:textId="509F5A0A" w:rsidR="005646D7" w:rsidRDefault="00642B6C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4.2.2.1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 xml:space="preserve">The circular </w:t>
            </w:r>
            <w:r>
              <w:rPr>
                <w:rFonts w:ascii="WdwxbnAQAChevinPro-Medium" w:hAnsi="WdwxbnAQAChevinPro-Medium" w:cs="WdwxbnAQAChevinPro-Medium"/>
                <w:color w:val="522E92"/>
                <w:sz w:val="26"/>
                <w:szCs w:val="26"/>
              </w:rPr>
              <w:t xml:space="preserve">flow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of income</w:t>
            </w:r>
          </w:p>
          <w:p w14:paraId="0C4E178A" w14:textId="1F9783F7" w:rsidR="00642B6C" w:rsidRDefault="00642B6C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4.2.2.2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Aggregate demand and aggregate supply analysis</w:t>
            </w:r>
          </w:p>
          <w:p w14:paraId="12AE4FEF" w14:textId="48622ACA" w:rsidR="00642B6C" w:rsidRDefault="00642B6C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4.2.2.3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The determinants of aggregate demand</w:t>
            </w:r>
          </w:p>
          <w:p w14:paraId="79106903" w14:textId="76D36130" w:rsidR="00642B6C" w:rsidRDefault="00642B6C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4.2.2.4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Aggregate demand and the level of economic activity</w:t>
            </w:r>
          </w:p>
          <w:p w14:paraId="5D2088F5" w14:textId="507CB586" w:rsidR="005646D7" w:rsidRDefault="00642B6C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4.2.2.5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Determinants of short-run aggregate supply</w:t>
            </w:r>
          </w:p>
          <w:p w14:paraId="5B4CBF67" w14:textId="3A559E4D" w:rsidR="00642B6C" w:rsidRDefault="00642B6C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4.2.2.6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Determinants of long-run aggregate supply</w:t>
            </w:r>
          </w:p>
          <w:p w14:paraId="01A6D548" w14:textId="77777777" w:rsidR="00642B6C" w:rsidRDefault="00642B6C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</w:p>
          <w:p w14:paraId="4A6A145D" w14:textId="77777777" w:rsidR="002C6528" w:rsidRDefault="002C6528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</w:p>
          <w:p w14:paraId="704CD9BE" w14:textId="348388C4" w:rsidR="002C6528" w:rsidRPr="005D49C7" w:rsidRDefault="002C6528" w:rsidP="0070384C">
            <w:pPr>
              <w:pStyle w:val="ListParagraph"/>
              <w:ind w:left="1214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58FA6074" w:rsidR="008E39B4" w:rsidRPr="001F7779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 w:rsidR="005D49C7">
              <w:rPr>
                <w:rFonts w:cstheme="minorHAnsi"/>
                <w:bCs/>
                <w:color w:val="000000" w:themeColor="text1"/>
              </w:rPr>
              <w:t>Students w</w:t>
            </w:r>
            <w:r w:rsidRPr="001F7779">
              <w:rPr>
                <w:rFonts w:cstheme="minorHAnsi"/>
                <w:bCs/>
                <w:color w:val="000000" w:themeColor="text1"/>
              </w:rPr>
              <w:t xml:space="preserve">ill also complete </w:t>
            </w:r>
            <w:r w:rsidR="005D49C7">
              <w:rPr>
                <w:rFonts w:cstheme="minorHAnsi"/>
                <w:bCs/>
                <w:color w:val="000000" w:themeColor="text1"/>
              </w:rPr>
              <w:t>essay style questions.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642B6C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spgfgAQAChevin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glydyAria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dwxbnAQAChevin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F7779"/>
    <w:rsid w:val="002B0167"/>
    <w:rsid w:val="002C6528"/>
    <w:rsid w:val="003455DA"/>
    <w:rsid w:val="003E6B6F"/>
    <w:rsid w:val="00440E6C"/>
    <w:rsid w:val="00487E07"/>
    <w:rsid w:val="004B17FA"/>
    <w:rsid w:val="005646D7"/>
    <w:rsid w:val="005D49C7"/>
    <w:rsid w:val="005F4E99"/>
    <w:rsid w:val="00631D5E"/>
    <w:rsid w:val="00642B6C"/>
    <w:rsid w:val="0070384C"/>
    <w:rsid w:val="007146EF"/>
    <w:rsid w:val="00804340"/>
    <w:rsid w:val="00811F13"/>
    <w:rsid w:val="0083335D"/>
    <w:rsid w:val="00847F4E"/>
    <w:rsid w:val="00867D25"/>
    <w:rsid w:val="008A6FC2"/>
    <w:rsid w:val="008B1952"/>
    <w:rsid w:val="008E39B4"/>
    <w:rsid w:val="00A17544"/>
    <w:rsid w:val="00A23F48"/>
    <w:rsid w:val="00A314F1"/>
    <w:rsid w:val="00B47DF2"/>
    <w:rsid w:val="00BA646E"/>
    <w:rsid w:val="00C068EB"/>
    <w:rsid w:val="00C1340F"/>
    <w:rsid w:val="00C67435"/>
    <w:rsid w:val="00CA59AB"/>
    <w:rsid w:val="00D331C4"/>
    <w:rsid w:val="00DB0006"/>
    <w:rsid w:val="00DC23A5"/>
    <w:rsid w:val="00E5371A"/>
    <w:rsid w:val="00E64F4C"/>
    <w:rsid w:val="00F43D58"/>
    <w:rsid w:val="00F8187A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A1F86-5029-43EC-824D-05785E96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2</cp:revision>
  <dcterms:created xsi:type="dcterms:W3CDTF">2022-06-21T12:24:00Z</dcterms:created>
  <dcterms:modified xsi:type="dcterms:W3CDTF">2022-06-21T12:24:00Z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